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CA" w:rsidRPr="000D29CA" w:rsidRDefault="000D29CA" w:rsidP="000D29C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D29CA" w:rsidRPr="000D29CA" w:rsidRDefault="000D29CA" w:rsidP="000D29CA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0D29CA">
        <w:rPr>
          <w:rFonts w:ascii="Times New Roman" w:hAnsi="Times New Roman" w:cs="Times New Roman"/>
          <w:sz w:val="20"/>
        </w:rPr>
        <w:t>Площадка временного накопления ТКО. Общий вид</w:t>
      </w:r>
    </w:p>
    <w:p w:rsidR="000D29CA" w:rsidRPr="000D29CA" w:rsidRDefault="000D29CA" w:rsidP="000D29C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D29CA" w:rsidRPr="000D29CA" w:rsidRDefault="000D29CA" w:rsidP="000D29C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CA">
        <w:rPr>
          <w:rFonts w:ascii="Times New Roman" w:hAnsi="Times New Roman" w:cs="Times New Roman"/>
          <w:noProof/>
          <w:position w:val="-200"/>
          <w:sz w:val="20"/>
        </w:rPr>
        <w:drawing>
          <wp:inline distT="0" distB="0" distL="0" distR="0">
            <wp:extent cx="3962400" cy="2686050"/>
            <wp:effectExtent l="0" t="0" r="0" b="0"/>
            <wp:docPr id="2" name="Рисунок 2" descr="base_23601_13319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1_133192_32780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CA" w:rsidRPr="000D29CA" w:rsidRDefault="000D29CA" w:rsidP="000D29C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D29CA" w:rsidRPr="000D29CA" w:rsidRDefault="000D29CA" w:rsidP="000D29CA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0D29CA">
        <w:rPr>
          <w:rFonts w:ascii="Times New Roman" w:hAnsi="Times New Roman" w:cs="Times New Roman"/>
          <w:sz w:val="20"/>
        </w:rPr>
        <w:t>Экспликация зон и сооружений площадки</w:t>
      </w:r>
    </w:p>
    <w:p w:rsidR="000D29CA" w:rsidRPr="000D29CA" w:rsidRDefault="000D29CA" w:rsidP="000D29C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D29CA">
        <w:rPr>
          <w:rFonts w:ascii="Times New Roman" w:hAnsi="Times New Roman" w:cs="Times New Roman"/>
          <w:sz w:val="20"/>
        </w:rPr>
        <w:t>временного накопления ТКО</w:t>
      </w:r>
    </w:p>
    <w:p w:rsidR="000D29CA" w:rsidRPr="000D29CA" w:rsidRDefault="000D29CA" w:rsidP="000D29C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Номер на плане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Разворотная зона для мусоровозов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Ванна для дезинфекции колес погрузчика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Зона складирования крупногабаритных отходов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Контрольно-пропускной пункт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Дизель-генераторная установка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 xml:space="preserve">Зона при въезде с парковкой легковых автомобилей на 2 </w:t>
            </w:r>
            <w:proofErr w:type="spellStart"/>
            <w:r w:rsidRPr="000D29CA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0D29CA">
              <w:rPr>
                <w:rFonts w:ascii="Times New Roman" w:hAnsi="Times New Roman" w:cs="Times New Roman"/>
                <w:sz w:val="20"/>
              </w:rPr>
              <w:t>-места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Зона работы погрузчика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Защитный навес для складирования ТКО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Зона складирования снега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D29CA">
              <w:rPr>
                <w:rFonts w:ascii="Times New Roman" w:hAnsi="Times New Roman" w:cs="Times New Roman"/>
                <w:sz w:val="20"/>
              </w:rPr>
              <w:t>Дождеприемный</w:t>
            </w:r>
            <w:proofErr w:type="spellEnd"/>
            <w:r w:rsidRPr="000D29CA">
              <w:rPr>
                <w:rFonts w:ascii="Times New Roman" w:hAnsi="Times New Roman" w:cs="Times New Roman"/>
                <w:sz w:val="20"/>
              </w:rPr>
              <w:t xml:space="preserve"> колодец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Емкость для сбора фильтрата и поверхностного стока</w:t>
            </w:r>
          </w:p>
        </w:tc>
      </w:tr>
      <w:tr w:rsidR="000D29CA" w:rsidRPr="000D29CA" w:rsidTr="00BF4BEA">
        <w:tc>
          <w:tcPr>
            <w:tcW w:w="850" w:type="dxa"/>
            <w:vAlign w:val="center"/>
          </w:tcPr>
          <w:p w:rsidR="000D29CA" w:rsidRPr="000D29CA" w:rsidRDefault="000D29CA" w:rsidP="00BF4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220" w:type="dxa"/>
            <w:vAlign w:val="center"/>
          </w:tcPr>
          <w:p w:rsidR="000D29CA" w:rsidRPr="000D29CA" w:rsidRDefault="000D29CA" w:rsidP="00BF4B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29CA">
              <w:rPr>
                <w:rFonts w:ascii="Times New Roman" w:hAnsi="Times New Roman" w:cs="Times New Roman"/>
                <w:sz w:val="20"/>
              </w:rPr>
              <w:t>Ограждение площадки с воротами и калиткой</w:t>
            </w:r>
          </w:p>
        </w:tc>
      </w:tr>
    </w:tbl>
    <w:p w:rsidR="000D29CA" w:rsidRPr="000D29CA" w:rsidRDefault="000D29CA" w:rsidP="000D29C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D29CA" w:rsidRPr="000D29CA" w:rsidRDefault="000D29CA" w:rsidP="000D29CA">
      <w:pPr>
        <w:pStyle w:val="ConsPlusTitle"/>
        <w:jc w:val="center"/>
        <w:outlineLvl w:val="3"/>
        <w:rPr>
          <w:rFonts w:ascii="Times New Roman" w:hAnsi="Times New Roman" w:cs="Times New Roman"/>
          <w:sz w:val="20"/>
        </w:rPr>
      </w:pPr>
      <w:r w:rsidRPr="000D29CA">
        <w:rPr>
          <w:rFonts w:ascii="Times New Roman" w:hAnsi="Times New Roman" w:cs="Times New Roman"/>
          <w:sz w:val="20"/>
        </w:rPr>
        <w:t>Технологическая схема работы площадки</w:t>
      </w:r>
    </w:p>
    <w:p w:rsidR="000D29CA" w:rsidRPr="000D29CA" w:rsidRDefault="000D29CA" w:rsidP="000D29CA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0D29CA">
        <w:rPr>
          <w:rFonts w:ascii="Times New Roman" w:hAnsi="Times New Roman" w:cs="Times New Roman"/>
          <w:sz w:val="20"/>
        </w:rPr>
        <w:t>временного накопления ТКО</w:t>
      </w:r>
    </w:p>
    <w:p w:rsidR="000D29CA" w:rsidRPr="000D29CA" w:rsidRDefault="000D29CA" w:rsidP="000D29C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D29CA" w:rsidRPr="000D29CA" w:rsidRDefault="000D29CA" w:rsidP="000D29C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CA">
        <w:rPr>
          <w:rFonts w:ascii="Times New Roman" w:hAnsi="Times New Roman" w:cs="Times New Roman"/>
          <w:noProof/>
          <w:position w:val="-52"/>
          <w:sz w:val="20"/>
        </w:rPr>
        <w:drawing>
          <wp:inline distT="0" distB="0" distL="0" distR="0">
            <wp:extent cx="5343525" cy="800100"/>
            <wp:effectExtent l="0" t="0" r="9525" b="0"/>
            <wp:docPr id="1" name="Рисунок 1" descr="base_23601_13319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01_133192_3278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10" w:rsidRPr="000D29CA" w:rsidRDefault="00590A1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90A10" w:rsidRPr="000D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A5"/>
    <w:rsid w:val="000D29CA"/>
    <w:rsid w:val="00271AA5"/>
    <w:rsid w:val="0059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8BB0"/>
  <w15:chartTrackingRefBased/>
  <w15:docId w15:val="{C27C7399-9736-4F18-83AF-C8071488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2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Велигур Кирилл Вадимович</dc:creator>
  <cp:keywords/>
  <dc:description/>
  <cp:lastModifiedBy>Велигур Кирилл Вадимович</cp:lastModifiedBy>
  <cp:revision>2</cp:revision>
  <dcterms:created xsi:type="dcterms:W3CDTF">2021-03-22T04:42:00Z</dcterms:created>
  <dcterms:modified xsi:type="dcterms:W3CDTF">2021-03-22T04:43:00Z</dcterms:modified>
</cp:coreProperties>
</file>